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A7" w:rsidRDefault="00762FA7" w:rsidP="00762FA7">
      <w:pPr>
        <w:rPr>
          <w:b/>
          <w:bCs/>
          <w:color w:val="000000"/>
          <w:lang w:eastAsia="zh-TW"/>
        </w:rPr>
      </w:pPr>
    </w:p>
    <w:p w:rsidR="00685C73" w:rsidRDefault="00685C73" w:rsidP="00762FA7">
      <w:pPr>
        <w:rPr>
          <w:b/>
          <w:bCs/>
          <w:color w:val="000000"/>
          <w:lang w:eastAsia="zh-TW"/>
        </w:rPr>
      </w:pPr>
    </w:p>
    <w:p w:rsidR="00762FA7" w:rsidRDefault="00762FA7" w:rsidP="00762FA7">
      <w:pPr>
        <w:jc w:val="center"/>
        <w:rPr>
          <w:b/>
          <w:bCs/>
          <w:color w:val="000000" w:themeColor="text1"/>
          <w:sz w:val="28"/>
          <w:szCs w:val="28"/>
          <w:lang w:eastAsia="zh-TW"/>
        </w:rPr>
      </w:pPr>
      <w:r w:rsidRPr="00762FA7">
        <w:rPr>
          <w:b/>
          <w:bCs/>
          <w:color w:val="000000" w:themeColor="text1"/>
          <w:sz w:val="28"/>
          <w:szCs w:val="28"/>
          <w:lang w:eastAsia="zh-TW"/>
        </w:rPr>
        <w:t xml:space="preserve">HARVARD-YENCHING INSTITUTE </w:t>
      </w:r>
      <w:r w:rsidRPr="00762FA7">
        <w:rPr>
          <w:rFonts w:eastAsia="PMingLiU"/>
          <w:b/>
          <w:bCs/>
          <w:color w:val="000000" w:themeColor="text1"/>
          <w:sz w:val="28"/>
          <w:szCs w:val="28"/>
          <w:lang w:eastAsia="zh-TW"/>
        </w:rPr>
        <w:t>SOUTH ASIAN</w:t>
      </w:r>
      <w:r w:rsidRPr="00762FA7">
        <w:rPr>
          <w:b/>
          <w:bCs/>
          <w:color w:val="000000" w:themeColor="text1"/>
          <w:sz w:val="28"/>
          <w:szCs w:val="28"/>
          <w:lang w:eastAsia="zh-TW"/>
        </w:rPr>
        <w:t xml:space="preserve"> STUDIES </w:t>
      </w:r>
    </w:p>
    <w:p w:rsidR="00762FA7" w:rsidRDefault="00762FA7" w:rsidP="00762FA7">
      <w:pPr>
        <w:jc w:val="center"/>
        <w:rPr>
          <w:b/>
          <w:bCs/>
          <w:color w:val="000000" w:themeColor="text1"/>
          <w:sz w:val="28"/>
          <w:szCs w:val="28"/>
          <w:lang w:eastAsia="zh-TW"/>
        </w:rPr>
      </w:pPr>
      <w:r w:rsidRPr="00762FA7">
        <w:rPr>
          <w:b/>
          <w:bCs/>
          <w:color w:val="000000" w:themeColor="text1"/>
          <w:sz w:val="28"/>
          <w:szCs w:val="28"/>
          <w:lang w:eastAsia="zh-TW"/>
        </w:rPr>
        <w:t>FELLOWSHIP PROGRAM ANNOUNCEMENT</w:t>
      </w:r>
    </w:p>
    <w:p w:rsidR="00762FA7" w:rsidRPr="00762FA7" w:rsidRDefault="00B3171F" w:rsidP="00762FA7">
      <w:pPr>
        <w:jc w:val="center"/>
        <w:rPr>
          <w:b/>
          <w:bCs/>
          <w:color w:val="000000" w:themeColor="text1"/>
          <w:sz w:val="28"/>
          <w:szCs w:val="28"/>
          <w:lang w:eastAsia="zh-TW"/>
        </w:rPr>
      </w:pPr>
      <w:r>
        <w:rPr>
          <w:b/>
          <w:bCs/>
          <w:color w:val="000000" w:themeColor="text1"/>
          <w:sz w:val="28"/>
          <w:szCs w:val="28"/>
          <w:lang w:eastAsia="zh-TW"/>
        </w:rPr>
        <w:t>(2020</w:t>
      </w:r>
      <w:r>
        <w:rPr>
          <w:rFonts w:eastAsia="PMingLiU"/>
          <w:b/>
          <w:bCs/>
          <w:color w:val="000000" w:themeColor="text1"/>
          <w:sz w:val="28"/>
          <w:szCs w:val="28"/>
          <w:lang w:eastAsia="zh-TW"/>
        </w:rPr>
        <w:t>-21</w:t>
      </w:r>
      <w:r w:rsidR="00762FA7" w:rsidRPr="00762FA7">
        <w:rPr>
          <w:b/>
          <w:bCs/>
          <w:color w:val="000000" w:themeColor="text1"/>
          <w:sz w:val="28"/>
          <w:szCs w:val="28"/>
          <w:lang w:eastAsia="zh-TW"/>
        </w:rPr>
        <w:t>)</w:t>
      </w:r>
    </w:p>
    <w:p w:rsidR="00762FA7" w:rsidRDefault="00762FA7" w:rsidP="00762FA7">
      <w:pPr>
        <w:rPr>
          <w:color w:val="1F497D"/>
          <w:lang w:eastAsia="zh-TW"/>
        </w:rPr>
      </w:pPr>
    </w:p>
    <w:p w:rsidR="00762FA7" w:rsidRPr="007A6D80" w:rsidRDefault="00B56CD4" w:rsidP="00762FA7">
      <w:pPr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July 12</w:t>
      </w:r>
      <w:r w:rsidR="00B3171F">
        <w:rPr>
          <w:color w:val="000000" w:themeColor="text1"/>
          <w:lang w:eastAsia="zh-TW"/>
        </w:rPr>
        <w:t>, 2019</w:t>
      </w:r>
    </w:p>
    <w:p w:rsidR="007A6D80" w:rsidRDefault="007A6D80" w:rsidP="00762FA7">
      <w:pPr>
        <w:rPr>
          <w:color w:val="1F497D"/>
          <w:lang w:eastAsia="zh-TW"/>
        </w:rPr>
      </w:pPr>
    </w:p>
    <w:p w:rsidR="00762FA7" w:rsidRPr="00E931A3" w:rsidRDefault="00762FA7" w:rsidP="00762FA7">
      <w:pPr>
        <w:rPr>
          <w:sz w:val="24"/>
          <w:szCs w:val="24"/>
        </w:rPr>
      </w:pPr>
      <w:r w:rsidRPr="00E931A3">
        <w:rPr>
          <w:sz w:val="24"/>
          <w:szCs w:val="24"/>
        </w:rPr>
        <w:t>Dear Colleagues, </w:t>
      </w:r>
    </w:p>
    <w:p w:rsidR="00B3171F" w:rsidRDefault="00762FA7" w:rsidP="00B3171F">
      <w:pPr>
        <w:ind w:firstLine="720"/>
        <w:rPr>
          <w:sz w:val="24"/>
          <w:szCs w:val="24"/>
          <w:lang w:eastAsia="zh-TW"/>
        </w:rPr>
      </w:pPr>
      <w:r w:rsidRPr="00E931A3">
        <w:rPr>
          <w:sz w:val="24"/>
          <w:szCs w:val="24"/>
        </w:rPr>
        <w:t xml:space="preserve">Thank you for </w:t>
      </w:r>
      <w:r w:rsidR="003F4C5F">
        <w:rPr>
          <w:sz w:val="24"/>
          <w:szCs w:val="24"/>
        </w:rPr>
        <w:t>participating in</w:t>
      </w:r>
      <w:r w:rsidRPr="00E931A3">
        <w:rPr>
          <w:sz w:val="24"/>
          <w:szCs w:val="24"/>
        </w:rPr>
        <w:t xml:space="preserve"> the Harvard-Yenching Institute</w:t>
      </w:r>
      <w:r w:rsidR="003F4C5F">
        <w:rPr>
          <w:sz w:val="24"/>
          <w:szCs w:val="24"/>
        </w:rPr>
        <w:t>’s</w:t>
      </w:r>
      <w:r w:rsidRPr="00E931A3">
        <w:rPr>
          <w:sz w:val="24"/>
          <w:szCs w:val="24"/>
        </w:rPr>
        <w:t xml:space="preserve"> </w:t>
      </w:r>
      <w:r w:rsidRPr="00E931A3">
        <w:rPr>
          <w:rFonts w:eastAsia="PMingLiU"/>
          <w:sz w:val="24"/>
          <w:szCs w:val="24"/>
          <w:lang w:eastAsia="zh-TW"/>
        </w:rPr>
        <w:t>South Asian</w:t>
      </w:r>
      <w:r w:rsidRPr="00E931A3">
        <w:rPr>
          <w:sz w:val="24"/>
          <w:szCs w:val="24"/>
        </w:rPr>
        <w:t xml:space="preserve"> Studies </w:t>
      </w:r>
      <w:r w:rsidRPr="00E931A3">
        <w:rPr>
          <w:rFonts w:eastAsia="PMingLiU"/>
          <w:sz w:val="24"/>
          <w:szCs w:val="24"/>
          <w:lang w:eastAsia="zh-TW"/>
        </w:rPr>
        <w:t xml:space="preserve">in China </w:t>
      </w:r>
      <w:r w:rsidRPr="00E931A3">
        <w:rPr>
          <w:sz w:val="24"/>
          <w:szCs w:val="24"/>
        </w:rPr>
        <w:t xml:space="preserve">fellowship </w:t>
      </w:r>
      <w:r w:rsidR="00B3171F">
        <w:rPr>
          <w:sz w:val="24"/>
          <w:szCs w:val="24"/>
        </w:rPr>
        <w:t>program</w:t>
      </w:r>
      <w:r w:rsidRPr="00E931A3">
        <w:rPr>
          <w:sz w:val="24"/>
          <w:szCs w:val="24"/>
        </w:rPr>
        <w:t xml:space="preserve">.  </w:t>
      </w:r>
      <w:r w:rsidR="00390270">
        <w:rPr>
          <w:sz w:val="24"/>
          <w:szCs w:val="24"/>
        </w:rPr>
        <w:t xml:space="preserve">Below </w:t>
      </w:r>
      <w:r w:rsidR="003F4C5F">
        <w:rPr>
          <w:sz w:val="24"/>
          <w:szCs w:val="24"/>
        </w:rPr>
        <w:t xml:space="preserve">please see </w:t>
      </w:r>
      <w:r w:rsidR="00390270">
        <w:rPr>
          <w:sz w:val="24"/>
          <w:szCs w:val="24"/>
        </w:rPr>
        <w:t>the</w:t>
      </w:r>
      <w:r w:rsidRPr="00E931A3">
        <w:rPr>
          <w:sz w:val="24"/>
          <w:szCs w:val="24"/>
        </w:rPr>
        <w:t xml:space="preserve"> announce</w:t>
      </w:r>
      <w:r w:rsidR="00390270">
        <w:rPr>
          <w:sz w:val="24"/>
          <w:szCs w:val="24"/>
        </w:rPr>
        <w:t xml:space="preserve">ment for the </w:t>
      </w:r>
      <w:r w:rsidR="00390270">
        <w:rPr>
          <w:sz w:val="24"/>
          <w:szCs w:val="24"/>
          <w:lang w:eastAsia="zh-TW"/>
        </w:rPr>
        <w:t xml:space="preserve">2020-21 academic year.  We appreciate your continued collaboration and look forward to receiving </w:t>
      </w:r>
      <w:r w:rsidR="003F4C5F">
        <w:rPr>
          <w:sz w:val="24"/>
          <w:szCs w:val="24"/>
          <w:lang w:eastAsia="zh-TW"/>
        </w:rPr>
        <w:t>your nominations of</w:t>
      </w:r>
      <w:r w:rsidR="00390270">
        <w:rPr>
          <w:sz w:val="24"/>
          <w:szCs w:val="24"/>
          <w:lang w:eastAsia="zh-TW"/>
        </w:rPr>
        <w:t xml:space="preserve"> young scholars </w:t>
      </w:r>
      <w:r w:rsidR="003F4C5F">
        <w:rPr>
          <w:sz w:val="24"/>
          <w:szCs w:val="24"/>
          <w:lang w:eastAsia="zh-TW"/>
        </w:rPr>
        <w:t xml:space="preserve">in </w:t>
      </w:r>
      <w:r w:rsidR="00390270">
        <w:rPr>
          <w:sz w:val="24"/>
          <w:szCs w:val="24"/>
          <w:lang w:eastAsia="zh-TW"/>
        </w:rPr>
        <w:t xml:space="preserve">the field of South Asian Studies </w:t>
      </w:r>
      <w:r w:rsidR="003F4C5F">
        <w:rPr>
          <w:sz w:val="24"/>
          <w:szCs w:val="24"/>
          <w:lang w:eastAsia="zh-TW"/>
        </w:rPr>
        <w:t xml:space="preserve">at </w:t>
      </w:r>
      <w:r w:rsidR="00390270">
        <w:rPr>
          <w:sz w:val="24"/>
          <w:szCs w:val="24"/>
          <w:lang w:eastAsia="zh-TW"/>
        </w:rPr>
        <w:t>your university</w:t>
      </w:r>
      <w:r w:rsidRPr="00E931A3">
        <w:rPr>
          <w:sz w:val="24"/>
          <w:szCs w:val="24"/>
          <w:lang w:eastAsia="zh-TW"/>
        </w:rPr>
        <w:t xml:space="preserve">.  </w:t>
      </w:r>
    </w:p>
    <w:p w:rsidR="00AE5FC1" w:rsidRDefault="00762FA7" w:rsidP="00AE5FC1">
      <w:pPr>
        <w:ind w:firstLine="720"/>
        <w:rPr>
          <w:sz w:val="24"/>
          <w:szCs w:val="24"/>
        </w:rPr>
      </w:pPr>
      <w:r w:rsidRPr="00E931A3">
        <w:rPr>
          <w:sz w:val="24"/>
          <w:szCs w:val="24"/>
          <w:lang w:eastAsia="zh-TW"/>
        </w:rPr>
        <w:t xml:space="preserve">For the </w:t>
      </w:r>
      <w:r w:rsidR="00B3171F">
        <w:rPr>
          <w:sz w:val="24"/>
          <w:szCs w:val="24"/>
        </w:rPr>
        <w:t>2020</w:t>
      </w:r>
      <w:r w:rsidR="00B3171F">
        <w:rPr>
          <w:rFonts w:eastAsia="PMingLiU"/>
          <w:sz w:val="24"/>
          <w:szCs w:val="24"/>
          <w:lang w:eastAsia="zh-TW"/>
        </w:rPr>
        <w:t>-21</w:t>
      </w:r>
      <w:r w:rsidRPr="00E931A3">
        <w:rPr>
          <w:sz w:val="24"/>
          <w:szCs w:val="24"/>
        </w:rPr>
        <w:t xml:space="preserve"> academic year, the Harvard-Yenching Institute plans to select </w:t>
      </w:r>
      <w:r w:rsidRPr="00E931A3">
        <w:rPr>
          <w:sz w:val="24"/>
          <w:szCs w:val="24"/>
          <w:lang w:eastAsia="zh-TW"/>
        </w:rPr>
        <w:t xml:space="preserve">a few </w:t>
      </w:r>
      <w:r w:rsidR="00796D49" w:rsidRPr="00E931A3">
        <w:rPr>
          <w:sz w:val="24"/>
          <w:szCs w:val="24"/>
        </w:rPr>
        <w:t xml:space="preserve">outstanding </w:t>
      </w:r>
      <w:r w:rsidR="00796D49">
        <w:rPr>
          <w:sz w:val="24"/>
          <w:szCs w:val="24"/>
        </w:rPr>
        <w:t>young</w:t>
      </w:r>
      <w:r w:rsidR="003F4C5F">
        <w:rPr>
          <w:sz w:val="24"/>
          <w:szCs w:val="24"/>
        </w:rPr>
        <w:t xml:space="preserve"> fellowship recipients</w:t>
      </w:r>
      <w:r w:rsidRPr="00E931A3">
        <w:rPr>
          <w:sz w:val="24"/>
          <w:szCs w:val="24"/>
        </w:rPr>
        <w:t xml:space="preserve"> (including doctoral students and faculty</w:t>
      </w:r>
      <w:r w:rsidRPr="00E931A3">
        <w:rPr>
          <w:sz w:val="24"/>
          <w:szCs w:val="24"/>
          <w:lang w:eastAsia="zh-CN"/>
        </w:rPr>
        <w:t xml:space="preserve"> </w:t>
      </w:r>
      <w:r w:rsidRPr="00E931A3">
        <w:rPr>
          <w:sz w:val="24"/>
          <w:szCs w:val="24"/>
          <w:lang w:eastAsia="zh-TW"/>
        </w:rPr>
        <w:t xml:space="preserve">who </w:t>
      </w:r>
      <w:r w:rsidR="003F4C5F">
        <w:rPr>
          <w:sz w:val="24"/>
          <w:szCs w:val="24"/>
          <w:lang w:eastAsia="zh-TW"/>
        </w:rPr>
        <w:t xml:space="preserve">have </w:t>
      </w:r>
      <w:r w:rsidRPr="00E931A3">
        <w:rPr>
          <w:sz w:val="24"/>
          <w:szCs w:val="24"/>
          <w:lang w:eastAsia="zh-TW"/>
        </w:rPr>
        <w:t>completed their doctorate within the past 5 years</w:t>
      </w:r>
      <w:r w:rsidRPr="00E931A3">
        <w:rPr>
          <w:sz w:val="24"/>
          <w:szCs w:val="24"/>
        </w:rPr>
        <w:t xml:space="preserve">) in the field of </w:t>
      </w:r>
      <w:r w:rsidRPr="00E931A3">
        <w:rPr>
          <w:rFonts w:eastAsia="PMingLiU"/>
          <w:sz w:val="24"/>
          <w:szCs w:val="24"/>
          <w:lang w:eastAsia="zh-TW"/>
        </w:rPr>
        <w:t>South Asian</w:t>
      </w:r>
      <w:r w:rsidRPr="00E931A3">
        <w:rPr>
          <w:sz w:val="24"/>
          <w:szCs w:val="24"/>
        </w:rPr>
        <w:t xml:space="preserve"> Studies to come to the HY</w:t>
      </w:r>
      <w:r w:rsidRPr="00E931A3">
        <w:rPr>
          <w:sz w:val="24"/>
          <w:szCs w:val="24"/>
          <w:lang w:eastAsia="zh-TW"/>
        </w:rPr>
        <w:t>I</w:t>
      </w:r>
      <w:r w:rsidRPr="00E931A3">
        <w:rPr>
          <w:sz w:val="24"/>
          <w:szCs w:val="24"/>
        </w:rPr>
        <w:t xml:space="preserve"> for a one-year research stay.  We </w:t>
      </w:r>
      <w:r w:rsidR="003F4C5F">
        <w:rPr>
          <w:sz w:val="24"/>
          <w:szCs w:val="24"/>
        </w:rPr>
        <w:t>invite you to</w:t>
      </w:r>
      <w:r w:rsidRPr="00E931A3">
        <w:rPr>
          <w:sz w:val="24"/>
          <w:szCs w:val="24"/>
        </w:rPr>
        <w:t xml:space="preserve"> nominate two candidates </w:t>
      </w:r>
      <w:r w:rsidR="003F4C5F">
        <w:rPr>
          <w:sz w:val="24"/>
          <w:szCs w:val="24"/>
        </w:rPr>
        <w:t>for</w:t>
      </w:r>
      <w:r w:rsidR="003F4C5F" w:rsidRPr="00E931A3">
        <w:rPr>
          <w:sz w:val="24"/>
          <w:szCs w:val="24"/>
        </w:rPr>
        <w:t xml:space="preserve"> </w:t>
      </w:r>
      <w:r w:rsidRPr="00E931A3">
        <w:rPr>
          <w:sz w:val="24"/>
          <w:szCs w:val="24"/>
        </w:rPr>
        <w:t xml:space="preserve">this program.  If a selected candidate is a doctoral student, the HYI will offer a fellowship for the student to come as a visiting fellow affiliated with </w:t>
      </w:r>
      <w:r w:rsidR="003F4C5F">
        <w:rPr>
          <w:sz w:val="24"/>
          <w:szCs w:val="24"/>
        </w:rPr>
        <w:t>Harvard’s</w:t>
      </w:r>
      <w:r w:rsidR="003F4C5F" w:rsidRPr="00E931A3">
        <w:rPr>
          <w:sz w:val="24"/>
          <w:szCs w:val="24"/>
        </w:rPr>
        <w:t xml:space="preserve"> </w:t>
      </w:r>
      <w:r w:rsidRPr="00E931A3">
        <w:rPr>
          <w:sz w:val="24"/>
          <w:szCs w:val="24"/>
        </w:rPr>
        <w:t xml:space="preserve">Graduate School of Arts and Sciences and the Harvard-Yenching Institute.  If a </w:t>
      </w:r>
      <w:r w:rsidR="003F4C5F">
        <w:rPr>
          <w:sz w:val="24"/>
          <w:szCs w:val="24"/>
        </w:rPr>
        <w:t xml:space="preserve">chosen </w:t>
      </w:r>
      <w:r w:rsidRPr="00E931A3">
        <w:rPr>
          <w:sz w:val="24"/>
          <w:szCs w:val="24"/>
        </w:rPr>
        <w:t xml:space="preserve">candidate is a young faculty with a doctorate, we will offer a grant for the faculty member to come as a visiting scholar.  The study and research of a candidate should be related to </w:t>
      </w:r>
      <w:r w:rsidRPr="00E931A3">
        <w:rPr>
          <w:rFonts w:eastAsia="PMingLiU"/>
          <w:sz w:val="24"/>
          <w:szCs w:val="24"/>
          <w:lang w:eastAsia="zh-TW"/>
        </w:rPr>
        <w:t>South Asian</w:t>
      </w:r>
      <w:r w:rsidRPr="00E931A3">
        <w:rPr>
          <w:sz w:val="24"/>
          <w:szCs w:val="24"/>
        </w:rPr>
        <w:t xml:space="preserve"> Studies in </w:t>
      </w:r>
      <w:r w:rsidR="003F4C5F">
        <w:rPr>
          <w:sz w:val="24"/>
          <w:szCs w:val="24"/>
        </w:rPr>
        <w:t xml:space="preserve">a discipline in the </w:t>
      </w:r>
      <w:r w:rsidRPr="00E931A3">
        <w:rPr>
          <w:sz w:val="24"/>
          <w:szCs w:val="24"/>
        </w:rPr>
        <w:t xml:space="preserve">humanities </w:t>
      </w:r>
      <w:r w:rsidR="003F4C5F">
        <w:rPr>
          <w:sz w:val="24"/>
          <w:szCs w:val="24"/>
        </w:rPr>
        <w:t>or</w:t>
      </w:r>
      <w:r w:rsidR="003F4C5F" w:rsidRPr="00E931A3">
        <w:rPr>
          <w:sz w:val="24"/>
          <w:szCs w:val="24"/>
        </w:rPr>
        <w:t xml:space="preserve"> </w:t>
      </w:r>
      <w:r w:rsidRPr="00E931A3">
        <w:rPr>
          <w:sz w:val="24"/>
          <w:szCs w:val="24"/>
        </w:rPr>
        <w:t xml:space="preserve">social sciences.  There is no specific age limit, but we </w:t>
      </w:r>
      <w:r w:rsidR="003F4C5F">
        <w:rPr>
          <w:sz w:val="24"/>
          <w:szCs w:val="24"/>
        </w:rPr>
        <w:t>are seeking scholars in an early</w:t>
      </w:r>
      <w:r w:rsidRPr="00E931A3">
        <w:rPr>
          <w:sz w:val="24"/>
          <w:szCs w:val="24"/>
        </w:rPr>
        <w:t xml:space="preserve"> stage of their career development. </w:t>
      </w:r>
      <w:r w:rsidRPr="00E931A3">
        <w:rPr>
          <w:sz w:val="24"/>
          <w:szCs w:val="24"/>
          <w:lang w:eastAsia="zh-TW"/>
        </w:rPr>
        <w:t> </w:t>
      </w:r>
      <w:r w:rsidR="003F4C5F">
        <w:rPr>
          <w:sz w:val="24"/>
          <w:szCs w:val="24"/>
        </w:rPr>
        <w:t>While we</w:t>
      </w:r>
      <w:r w:rsidR="003F4C5F" w:rsidRPr="00E931A3">
        <w:rPr>
          <w:sz w:val="24"/>
          <w:szCs w:val="24"/>
        </w:rPr>
        <w:t xml:space="preserve"> </w:t>
      </w:r>
      <w:r w:rsidRPr="00E931A3">
        <w:rPr>
          <w:sz w:val="24"/>
          <w:szCs w:val="24"/>
        </w:rPr>
        <w:t>welcome nominations in all social science and humanities areas of Indian studie</w:t>
      </w:r>
      <w:r w:rsidR="00390270">
        <w:rPr>
          <w:sz w:val="24"/>
          <w:szCs w:val="24"/>
        </w:rPr>
        <w:t xml:space="preserve">s, </w:t>
      </w:r>
      <w:r w:rsidR="003F4C5F">
        <w:rPr>
          <w:sz w:val="24"/>
          <w:szCs w:val="24"/>
        </w:rPr>
        <w:t xml:space="preserve">for the coming </w:t>
      </w:r>
      <w:r w:rsidR="000828EB">
        <w:rPr>
          <w:sz w:val="24"/>
          <w:szCs w:val="24"/>
        </w:rPr>
        <w:t>round of applications</w:t>
      </w:r>
      <w:r w:rsidR="003F4C5F">
        <w:rPr>
          <w:sz w:val="24"/>
          <w:szCs w:val="24"/>
        </w:rPr>
        <w:t xml:space="preserve"> we particularly encourage nominations of cand</w:t>
      </w:r>
      <w:r w:rsidR="00796D49">
        <w:rPr>
          <w:sz w:val="24"/>
          <w:szCs w:val="24"/>
        </w:rPr>
        <w:t>idates working in the fields of</w:t>
      </w:r>
      <w:r w:rsidR="00AE5FC1">
        <w:rPr>
          <w:sz w:val="24"/>
          <w:szCs w:val="24"/>
        </w:rPr>
        <w:t xml:space="preserve"> </w:t>
      </w:r>
      <w:r w:rsidR="000828EB">
        <w:rPr>
          <w:sz w:val="24"/>
          <w:szCs w:val="24"/>
        </w:rPr>
        <w:t>I</w:t>
      </w:r>
      <w:r w:rsidR="00AE5FC1">
        <w:rPr>
          <w:sz w:val="24"/>
          <w:szCs w:val="24"/>
        </w:rPr>
        <w:t xml:space="preserve">nternational </w:t>
      </w:r>
      <w:r w:rsidR="000828EB">
        <w:rPr>
          <w:sz w:val="24"/>
          <w:szCs w:val="24"/>
        </w:rPr>
        <w:t>R</w:t>
      </w:r>
      <w:r w:rsidR="00AE5FC1">
        <w:rPr>
          <w:sz w:val="24"/>
          <w:szCs w:val="24"/>
        </w:rPr>
        <w:t>elations</w:t>
      </w:r>
      <w:r w:rsidR="00390270">
        <w:rPr>
          <w:sz w:val="24"/>
          <w:szCs w:val="24"/>
        </w:rPr>
        <w:t xml:space="preserve"> </w:t>
      </w:r>
      <w:r w:rsidR="000828EB">
        <w:rPr>
          <w:sz w:val="24"/>
          <w:szCs w:val="24"/>
        </w:rPr>
        <w:t>and L</w:t>
      </w:r>
      <w:r w:rsidR="00390270">
        <w:rPr>
          <w:sz w:val="24"/>
          <w:szCs w:val="24"/>
        </w:rPr>
        <w:t>iterature</w:t>
      </w:r>
      <w:r w:rsidR="00AE5FC1">
        <w:rPr>
          <w:sz w:val="24"/>
          <w:szCs w:val="24"/>
        </w:rPr>
        <w:t>.</w:t>
      </w:r>
    </w:p>
    <w:p w:rsidR="00762FA7" w:rsidRPr="00E931A3" w:rsidRDefault="00762FA7" w:rsidP="00AE5FC1">
      <w:pPr>
        <w:ind w:firstLine="720"/>
        <w:rPr>
          <w:sz w:val="24"/>
          <w:szCs w:val="24"/>
        </w:rPr>
      </w:pPr>
      <w:r w:rsidRPr="00E931A3">
        <w:rPr>
          <w:sz w:val="24"/>
          <w:szCs w:val="24"/>
        </w:rPr>
        <w:t>Attached please find an application form. In addition, an applica</w:t>
      </w:r>
      <w:r w:rsidR="00AE5FC1">
        <w:rPr>
          <w:sz w:val="24"/>
          <w:szCs w:val="24"/>
        </w:rPr>
        <w:t>nt should provide three letters</w:t>
      </w:r>
      <w:r w:rsidRPr="00E931A3">
        <w:rPr>
          <w:sz w:val="24"/>
          <w:szCs w:val="24"/>
        </w:rPr>
        <w:t xml:space="preserve"> of recommendation. After </w:t>
      </w:r>
      <w:r w:rsidR="000828EB">
        <w:rPr>
          <w:sz w:val="24"/>
          <w:szCs w:val="24"/>
        </w:rPr>
        <w:t xml:space="preserve">an </w:t>
      </w:r>
      <w:r w:rsidRPr="00E931A3">
        <w:rPr>
          <w:sz w:val="24"/>
          <w:szCs w:val="24"/>
        </w:rPr>
        <w:t>initial review of the application dossier</w:t>
      </w:r>
      <w:r w:rsidR="000828EB">
        <w:rPr>
          <w:sz w:val="24"/>
          <w:szCs w:val="24"/>
        </w:rPr>
        <w:t>s</w:t>
      </w:r>
      <w:r w:rsidRPr="00E931A3">
        <w:rPr>
          <w:sz w:val="24"/>
          <w:szCs w:val="24"/>
        </w:rPr>
        <w:t xml:space="preserve">, we will select </w:t>
      </w:r>
      <w:r w:rsidR="000828EB">
        <w:rPr>
          <w:sz w:val="24"/>
          <w:szCs w:val="24"/>
        </w:rPr>
        <w:t xml:space="preserve">approximately </w:t>
      </w:r>
      <w:r w:rsidRPr="00E931A3">
        <w:rPr>
          <w:sz w:val="24"/>
          <w:szCs w:val="24"/>
        </w:rPr>
        <w:t>half of the candidates for interview</w:t>
      </w:r>
      <w:r w:rsidR="000828EB">
        <w:rPr>
          <w:sz w:val="24"/>
          <w:szCs w:val="24"/>
        </w:rPr>
        <w:t>s</w:t>
      </w:r>
      <w:r w:rsidRPr="00E931A3">
        <w:rPr>
          <w:sz w:val="24"/>
          <w:szCs w:val="24"/>
        </w:rPr>
        <w:t xml:space="preserve"> this winter (December and the first half of January) for further con</w:t>
      </w:r>
      <w:r w:rsidR="00C16FEE">
        <w:rPr>
          <w:sz w:val="24"/>
          <w:szCs w:val="24"/>
        </w:rPr>
        <w:t xml:space="preserve">sideration.  We hope </w:t>
      </w:r>
      <w:r w:rsidR="000828EB">
        <w:rPr>
          <w:sz w:val="24"/>
          <w:szCs w:val="24"/>
        </w:rPr>
        <w:t xml:space="preserve">to select </w:t>
      </w:r>
      <w:r w:rsidR="00C16FEE">
        <w:rPr>
          <w:sz w:val="24"/>
          <w:szCs w:val="24"/>
        </w:rPr>
        <w:t>two to</w:t>
      </w:r>
      <w:r w:rsidRPr="00E931A3">
        <w:rPr>
          <w:sz w:val="24"/>
          <w:szCs w:val="24"/>
        </w:rPr>
        <w:t xml:space="preserve"> three </w:t>
      </w:r>
      <w:r w:rsidR="000828EB">
        <w:rPr>
          <w:sz w:val="24"/>
          <w:szCs w:val="24"/>
        </w:rPr>
        <w:t>outstanding young scholars</w:t>
      </w:r>
      <w:r w:rsidR="000828EB" w:rsidRPr="00E931A3">
        <w:rPr>
          <w:sz w:val="24"/>
          <w:szCs w:val="24"/>
        </w:rPr>
        <w:t xml:space="preserve"> </w:t>
      </w:r>
      <w:r w:rsidRPr="00E931A3">
        <w:rPr>
          <w:sz w:val="24"/>
          <w:szCs w:val="24"/>
        </w:rPr>
        <w:t>for a research stay at the Harvard-Yen</w:t>
      </w:r>
      <w:r w:rsidR="00CA2252">
        <w:rPr>
          <w:sz w:val="24"/>
          <w:szCs w:val="24"/>
        </w:rPr>
        <w:t>ching Institute during the 20</w:t>
      </w:r>
      <w:r w:rsidR="00AE5FC1">
        <w:rPr>
          <w:sz w:val="24"/>
          <w:szCs w:val="24"/>
        </w:rPr>
        <w:t>20-21</w:t>
      </w:r>
      <w:r w:rsidRPr="00E931A3">
        <w:rPr>
          <w:sz w:val="24"/>
          <w:szCs w:val="24"/>
        </w:rPr>
        <w:t xml:space="preserve"> academic year. </w:t>
      </w:r>
    </w:p>
    <w:p w:rsidR="00762FA7" w:rsidRPr="00E931A3" w:rsidRDefault="00762FA7" w:rsidP="00762FA7">
      <w:pPr>
        <w:spacing w:before="100" w:beforeAutospacing="1" w:after="100" w:afterAutospacing="1"/>
        <w:rPr>
          <w:sz w:val="24"/>
          <w:szCs w:val="24"/>
        </w:rPr>
      </w:pPr>
      <w:r w:rsidRPr="00E931A3">
        <w:rPr>
          <w:b/>
          <w:bCs/>
          <w:sz w:val="24"/>
          <w:szCs w:val="24"/>
          <w:lang w:eastAsia="zh-CN"/>
        </w:rPr>
        <w:t>Eligibility</w:t>
      </w:r>
      <w:r w:rsidRPr="00E931A3">
        <w:rPr>
          <w:b/>
          <w:bCs/>
          <w:sz w:val="24"/>
          <w:szCs w:val="24"/>
          <w:lang w:eastAsia="zh-CN"/>
        </w:rPr>
        <w:br/>
      </w:r>
      <w:r w:rsidRPr="00E931A3">
        <w:rPr>
          <w:sz w:val="24"/>
          <w:szCs w:val="24"/>
          <w:lang w:eastAsia="zh-CN"/>
        </w:rPr>
        <w:t xml:space="preserve">Candidates </w:t>
      </w:r>
      <w:r w:rsidR="00575F97">
        <w:rPr>
          <w:sz w:val="24"/>
          <w:szCs w:val="24"/>
          <w:lang w:eastAsia="zh-CN"/>
        </w:rPr>
        <w:t xml:space="preserve">who are doctoral students </w:t>
      </w:r>
      <w:r w:rsidRPr="00E931A3">
        <w:rPr>
          <w:sz w:val="24"/>
          <w:szCs w:val="24"/>
          <w:lang w:eastAsia="zh-CN"/>
        </w:rPr>
        <w:t>must be citizens</w:t>
      </w:r>
      <w:r w:rsidR="000828EB">
        <w:rPr>
          <w:sz w:val="24"/>
          <w:szCs w:val="24"/>
          <w:lang w:eastAsia="zh-CN"/>
        </w:rPr>
        <w:t xml:space="preserve"> of an Asian coun</w:t>
      </w:r>
      <w:r w:rsidR="00796D49">
        <w:rPr>
          <w:sz w:val="24"/>
          <w:szCs w:val="24"/>
          <w:lang w:eastAsia="zh-CN"/>
        </w:rPr>
        <w:t>try</w:t>
      </w:r>
      <w:r w:rsidR="00575F97">
        <w:rPr>
          <w:sz w:val="24"/>
          <w:szCs w:val="24"/>
          <w:lang w:eastAsia="zh-CN"/>
        </w:rPr>
        <w:t>, but there is no citizenship restriction for candidates who are junior faculty</w:t>
      </w:r>
      <w:r w:rsidRPr="00E931A3">
        <w:rPr>
          <w:sz w:val="24"/>
          <w:szCs w:val="24"/>
          <w:lang w:eastAsia="zh-CN"/>
        </w:rPr>
        <w:t xml:space="preserve">; applications for nomination to the program should be submitted to the international office </w:t>
      </w:r>
      <w:r w:rsidRPr="00E931A3">
        <w:rPr>
          <w:sz w:val="24"/>
          <w:szCs w:val="24"/>
          <w:lang w:eastAsia="zh-TW"/>
        </w:rPr>
        <w:t xml:space="preserve">and affiliated department </w:t>
      </w:r>
      <w:r w:rsidRPr="00E931A3">
        <w:rPr>
          <w:sz w:val="24"/>
          <w:szCs w:val="24"/>
          <w:lang w:eastAsia="zh-CN"/>
        </w:rPr>
        <w:t xml:space="preserve">of </w:t>
      </w:r>
      <w:r w:rsidR="000828EB" w:rsidRPr="00E931A3">
        <w:rPr>
          <w:sz w:val="24"/>
          <w:szCs w:val="24"/>
          <w:lang w:eastAsia="zh-CN"/>
        </w:rPr>
        <w:t>the</w:t>
      </w:r>
      <w:r w:rsidR="000828EB">
        <w:rPr>
          <w:sz w:val="24"/>
          <w:szCs w:val="24"/>
          <w:lang w:eastAsia="zh-CN"/>
        </w:rPr>
        <w:t xml:space="preserve"> applicants’</w:t>
      </w:r>
      <w:r w:rsidR="000828EB" w:rsidRPr="00E931A3">
        <w:rPr>
          <w:sz w:val="24"/>
          <w:szCs w:val="24"/>
          <w:lang w:eastAsia="zh-CN"/>
        </w:rPr>
        <w:t xml:space="preserve"> </w:t>
      </w:r>
      <w:r w:rsidRPr="00E931A3">
        <w:rPr>
          <w:sz w:val="24"/>
          <w:szCs w:val="24"/>
          <w:lang w:eastAsia="zh-CN"/>
        </w:rPr>
        <w:t>home university.</w:t>
      </w:r>
      <w:r w:rsidR="000828EB">
        <w:rPr>
          <w:sz w:val="24"/>
          <w:szCs w:val="24"/>
          <w:lang w:eastAsia="zh-CN"/>
        </w:rPr>
        <w:t xml:space="preserve"> </w:t>
      </w:r>
    </w:p>
    <w:p w:rsidR="00762FA7" w:rsidRPr="00C16FEE" w:rsidRDefault="00762FA7" w:rsidP="00C16FEE">
      <w:pPr>
        <w:spacing w:before="100" w:beforeAutospacing="1" w:after="100" w:afterAutospacing="1"/>
        <w:rPr>
          <w:sz w:val="24"/>
          <w:szCs w:val="24"/>
        </w:rPr>
      </w:pPr>
      <w:r w:rsidRPr="00E931A3">
        <w:rPr>
          <w:b/>
          <w:bCs/>
          <w:sz w:val="24"/>
          <w:szCs w:val="24"/>
          <w:lang w:eastAsia="zh-CN"/>
        </w:rPr>
        <w:lastRenderedPageBreak/>
        <w:t>Terms and Conditions</w:t>
      </w:r>
      <w:r w:rsidRPr="00E931A3">
        <w:rPr>
          <w:sz w:val="24"/>
          <w:szCs w:val="24"/>
          <w:lang w:eastAsia="zh-CN"/>
        </w:rPr>
        <w:br/>
        <w:t xml:space="preserve">A selected </w:t>
      </w:r>
      <w:r w:rsidR="000828EB">
        <w:rPr>
          <w:sz w:val="24"/>
          <w:szCs w:val="24"/>
          <w:lang w:eastAsia="zh-CN"/>
        </w:rPr>
        <w:t xml:space="preserve">faculty member or post-doctoral researcher </w:t>
      </w:r>
      <w:r w:rsidRPr="00E931A3">
        <w:rPr>
          <w:sz w:val="24"/>
          <w:szCs w:val="24"/>
          <w:lang w:eastAsia="zh-CN"/>
        </w:rPr>
        <w:t>will be offered a visiting scholarship, and a selected doctoral student a visiting fellowship.</w:t>
      </w:r>
    </w:p>
    <w:p w:rsidR="00762FA7" w:rsidRPr="00E931A3" w:rsidRDefault="00762FA7" w:rsidP="00762FA7">
      <w:pPr>
        <w:spacing w:after="240"/>
        <w:rPr>
          <w:color w:val="000000" w:themeColor="text1"/>
          <w:sz w:val="24"/>
          <w:szCs w:val="24"/>
        </w:rPr>
      </w:pPr>
      <w:r w:rsidRPr="00E931A3">
        <w:rPr>
          <w:color w:val="000000" w:themeColor="text1"/>
          <w:sz w:val="24"/>
          <w:szCs w:val="24"/>
        </w:rPr>
        <w:t xml:space="preserve">The following </w:t>
      </w:r>
      <w:r w:rsidR="000828EB">
        <w:rPr>
          <w:color w:val="000000" w:themeColor="text1"/>
          <w:sz w:val="24"/>
          <w:szCs w:val="24"/>
        </w:rPr>
        <w:t>provides more</w:t>
      </w:r>
      <w:r w:rsidRPr="00E931A3">
        <w:rPr>
          <w:color w:val="000000" w:themeColor="text1"/>
          <w:sz w:val="24"/>
          <w:szCs w:val="24"/>
        </w:rPr>
        <w:t xml:space="preserve"> detailed information on the fellowship coverage:</w:t>
      </w: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613"/>
      </w:tblGrid>
      <w:tr w:rsidR="00E931A3" w:rsidRPr="00E931A3" w:rsidTr="00762FA7">
        <w:tc>
          <w:tcPr>
            <w:tcW w:w="4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A7" w:rsidRPr="00E931A3" w:rsidRDefault="00E931A3">
            <w:p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Visiting Scholar for South Asian</w:t>
            </w:r>
            <w:r w:rsidR="00762FA7" w:rsidRPr="00E931A3">
              <w:rPr>
                <w:color w:val="000000" w:themeColor="text1"/>
                <w:sz w:val="24"/>
                <w:szCs w:val="24"/>
              </w:rPr>
              <w:t xml:space="preserve"> Studies Program</w:t>
            </w:r>
          </w:p>
        </w:tc>
        <w:tc>
          <w:tcPr>
            <w:tcW w:w="4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A7" w:rsidRPr="00E931A3" w:rsidRDefault="005F26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Visiting Fellow for South Asian</w:t>
            </w:r>
            <w:r w:rsidR="00762FA7" w:rsidRPr="00E931A3">
              <w:rPr>
                <w:color w:val="000000" w:themeColor="text1"/>
                <w:sz w:val="24"/>
                <w:szCs w:val="24"/>
              </w:rPr>
              <w:t xml:space="preserve"> Studies Program</w:t>
            </w:r>
          </w:p>
        </w:tc>
      </w:tr>
      <w:tr w:rsidR="00E931A3" w:rsidRPr="00E931A3" w:rsidTr="00762FA7">
        <w:trPr>
          <w:trHeight w:val="3707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A7" w:rsidRPr="00E931A3" w:rsidRDefault="00762FA7" w:rsidP="000D0C72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Round trip economy class airfare;</w:t>
            </w:r>
          </w:p>
          <w:p w:rsidR="00762FA7" w:rsidRPr="00E931A3" w:rsidRDefault="00E931A3" w:rsidP="000D0C72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 xml:space="preserve">A stipend of </w:t>
            </w:r>
            <w:r w:rsidR="000828EB">
              <w:rPr>
                <w:color w:val="000000" w:themeColor="text1"/>
                <w:sz w:val="24"/>
                <w:szCs w:val="24"/>
              </w:rPr>
              <w:t xml:space="preserve">approximately </w:t>
            </w:r>
            <w:r w:rsidRPr="00E931A3">
              <w:rPr>
                <w:color w:val="000000" w:themeColor="text1"/>
                <w:sz w:val="24"/>
                <w:szCs w:val="24"/>
              </w:rPr>
              <w:t>US $4,00</w:t>
            </w:r>
            <w:r w:rsidR="00762FA7" w:rsidRPr="00E931A3">
              <w:rPr>
                <w:color w:val="000000" w:themeColor="text1"/>
                <w:sz w:val="24"/>
                <w:szCs w:val="24"/>
              </w:rPr>
              <w:t>0 per month for the period of residence in Cambridge, Massachusetts (for 10 months);</w:t>
            </w:r>
          </w:p>
          <w:p w:rsidR="00762FA7" w:rsidRPr="00E931A3" w:rsidRDefault="00762FA7" w:rsidP="000D0C72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Health Insurance;</w:t>
            </w:r>
          </w:p>
          <w:p w:rsidR="00762FA7" w:rsidRPr="00C16FEE" w:rsidRDefault="00C16FEE" w:rsidP="00C16FEE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Funding (up to $2,5</w:t>
            </w:r>
            <w:r w:rsidR="00762FA7" w:rsidRPr="00E931A3">
              <w:rPr>
                <w:color w:val="000000" w:themeColor="text1"/>
                <w:sz w:val="24"/>
                <w:szCs w:val="24"/>
              </w:rPr>
              <w:t>00) fo</w:t>
            </w:r>
            <w:r>
              <w:rPr>
                <w:color w:val="000000" w:themeColor="text1"/>
                <w:sz w:val="24"/>
                <w:szCs w:val="24"/>
              </w:rPr>
              <w:t xml:space="preserve">r </w:t>
            </w:r>
            <w:r w:rsidR="00762FA7" w:rsidRPr="00C16FEE">
              <w:rPr>
                <w:color w:val="000000" w:themeColor="text1"/>
                <w:sz w:val="24"/>
                <w:szCs w:val="24"/>
              </w:rPr>
              <w:t>participating in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762FA7" w:rsidRPr="00C16FEE">
              <w:rPr>
                <w:color w:val="000000" w:themeColor="text1"/>
                <w:sz w:val="24"/>
                <w:szCs w:val="24"/>
              </w:rPr>
              <w:t>academic conference</w:t>
            </w:r>
            <w:r>
              <w:rPr>
                <w:color w:val="000000" w:themeColor="text1"/>
                <w:sz w:val="24"/>
                <w:szCs w:val="24"/>
              </w:rPr>
              <w:t>s/research trips in North America, and hiring an editor</w:t>
            </w:r>
            <w:r w:rsidR="00762FA7" w:rsidRPr="00C16FEE"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>or a research assistant.</w:t>
            </w:r>
          </w:p>
          <w:p w:rsidR="00762FA7" w:rsidRPr="00E931A3" w:rsidRDefault="00762FA7">
            <w:p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FA7" w:rsidRPr="00E931A3" w:rsidRDefault="00762FA7" w:rsidP="000D0C72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Round trip economy class airfare;</w:t>
            </w:r>
          </w:p>
          <w:p w:rsidR="00762FA7" w:rsidRPr="00E931A3" w:rsidRDefault="00762FA7" w:rsidP="000D0C72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Payment of the Harvard University Visiting Fellows fee</w:t>
            </w:r>
            <w:r w:rsidR="00C16FEE">
              <w:rPr>
                <w:color w:val="000000" w:themeColor="text1"/>
                <w:sz w:val="24"/>
                <w:szCs w:val="24"/>
              </w:rPr>
              <w:t>s including health insurance coverage</w:t>
            </w:r>
            <w:r w:rsidRPr="00E931A3">
              <w:rPr>
                <w:color w:val="000000" w:themeColor="text1"/>
                <w:sz w:val="24"/>
                <w:szCs w:val="24"/>
              </w:rPr>
              <w:t>;</w:t>
            </w:r>
          </w:p>
          <w:p w:rsidR="00762FA7" w:rsidRPr="00E931A3" w:rsidRDefault="00762FA7" w:rsidP="000D0C72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E931A3">
              <w:rPr>
                <w:color w:val="000000" w:themeColor="text1"/>
                <w:sz w:val="24"/>
                <w:szCs w:val="24"/>
              </w:rPr>
              <w:t>A stipend adequate for a singl</w:t>
            </w:r>
            <w:r w:rsidR="003D1374">
              <w:rPr>
                <w:color w:val="000000" w:themeColor="text1"/>
                <w:sz w:val="24"/>
                <w:szCs w:val="24"/>
              </w:rPr>
              <w:t>e fellow for 10 months (for 2019-20</w:t>
            </w:r>
            <w:r w:rsidRPr="00E931A3">
              <w:rPr>
                <w:color w:val="000000" w:themeColor="text1"/>
                <w:sz w:val="24"/>
                <w:szCs w:val="24"/>
              </w:rPr>
              <w:t>, the month</w:t>
            </w:r>
            <w:r w:rsidR="00E931A3" w:rsidRPr="00E931A3">
              <w:rPr>
                <w:color w:val="000000" w:themeColor="text1"/>
                <w:sz w:val="24"/>
                <w:szCs w:val="24"/>
              </w:rPr>
              <w:t>ly stipend is approximatel</w:t>
            </w:r>
            <w:r w:rsidR="003D1374">
              <w:rPr>
                <w:color w:val="000000" w:themeColor="text1"/>
                <w:sz w:val="24"/>
                <w:szCs w:val="24"/>
              </w:rPr>
              <w:t>y $2,900</w:t>
            </w:r>
            <w:r w:rsidR="00E931A3" w:rsidRPr="00E931A3">
              <w:rPr>
                <w:color w:val="000000" w:themeColor="text1"/>
                <w:sz w:val="24"/>
                <w:szCs w:val="24"/>
              </w:rPr>
              <w:t>.</w:t>
            </w:r>
            <w:r w:rsidRPr="00E931A3">
              <w:rPr>
                <w:color w:val="000000" w:themeColor="text1"/>
                <w:sz w:val="24"/>
                <w:szCs w:val="24"/>
              </w:rPr>
              <w:t>00);</w:t>
            </w:r>
          </w:p>
          <w:p w:rsidR="00762FA7" w:rsidRPr="00C16FEE" w:rsidRDefault="00C16FEE" w:rsidP="00C16FEE">
            <w:pPr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Funding (up to $2,5</w:t>
            </w:r>
            <w:r w:rsidRPr="00E931A3">
              <w:rPr>
                <w:color w:val="000000" w:themeColor="text1"/>
                <w:sz w:val="24"/>
                <w:szCs w:val="24"/>
              </w:rPr>
              <w:t>00) fo</w:t>
            </w:r>
            <w:r>
              <w:rPr>
                <w:color w:val="000000" w:themeColor="text1"/>
                <w:sz w:val="24"/>
                <w:szCs w:val="24"/>
              </w:rPr>
              <w:t xml:space="preserve">r </w:t>
            </w:r>
            <w:r w:rsidRPr="00C16FEE">
              <w:rPr>
                <w:color w:val="000000" w:themeColor="text1"/>
                <w:sz w:val="24"/>
                <w:szCs w:val="24"/>
              </w:rPr>
              <w:t>participating in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C16FEE">
              <w:rPr>
                <w:color w:val="000000" w:themeColor="text1"/>
                <w:sz w:val="24"/>
                <w:szCs w:val="24"/>
              </w:rPr>
              <w:t>academic conference</w:t>
            </w:r>
            <w:r>
              <w:rPr>
                <w:color w:val="000000" w:themeColor="text1"/>
                <w:sz w:val="24"/>
                <w:szCs w:val="24"/>
              </w:rPr>
              <w:t>s/research trips in North America, and hiring an editor</w:t>
            </w:r>
            <w:r w:rsidRPr="00C16FEE">
              <w:rPr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4565A4">
              <w:rPr>
                <w:color w:val="000000" w:themeColor="text1"/>
                <w:sz w:val="24"/>
                <w:szCs w:val="24"/>
                <w:lang w:eastAsia="zh-TW"/>
              </w:rPr>
              <w:t>or an English language</w:t>
            </w:r>
            <w:r>
              <w:rPr>
                <w:color w:val="000000" w:themeColor="text1"/>
                <w:sz w:val="24"/>
                <w:szCs w:val="24"/>
                <w:lang w:eastAsia="zh-TW"/>
              </w:rPr>
              <w:t xml:space="preserve"> assistant.</w:t>
            </w:r>
          </w:p>
        </w:tc>
      </w:tr>
    </w:tbl>
    <w:p w:rsidR="00762FA7" w:rsidRPr="00E931A3" w:rsidRDefault="00762FA7" w:rsidP="00762FA7">
      <w:pPr>
        <w:rPr>
          <w:color w:val="000000" w:themeColor="text1"/>
        </w:rPr>
      </w:pPr>
      <w:r w:rsidRPr="00E931A3">
        <w:rPr>
          <w:color w:val="000000" w:themeColor="text1"/>
          <w:lang w:eastAsia="zh-TW"/>
        </w:rPr>
        <w:t> </w:t>
      </w:r>
    </w:p>
    <w:p w:rsidR="00501F37" w:rsidRDefault="00501F37" w:rsidP="00762FA7">
      <w:pPr>
        <w:rPr>
          <w:color w:val="000000" w:themeColor="text1"/>
          <w:sz w:val="24"/>
          <w:szCs w:val="24"/>
        </w:rPr>
      </w:pPr>
    </w:p>
    <w:p w:rsidR="00501F37" w:rsidRPr="00A35597" w:rsidRDefault="00501F37" w:rsidP="00501F37">
      <w:pPr>
        <w:tabs>
          <w:tab w:val="left" w:pos="720"/>
          <w:tab w:val="left" w:pos="576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>Instructions about the online application system are included in the attachment [</w:t>
      </w:r>
      <w:r w:rsidR="00593246"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>South Asian Studies Program</w:t>
      </w:r>
      <w:r w:rsidR="00BD48F5"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>About the online application system.PDF].  Please note: you should feel free to use the attached application form for conducting the internal nomination process within your institution</w:t>
      </w:r>
      <w:r w:rsidR="00685C73"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>, but official applications must be submitted online</w:t>
      </w: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01F37" w:rsidRPr="00A35597" w:rsidRDefault="00501F37" w:rsidP="00501F37">
      <w:pPr>
        <w:tabs>
          <w:tab w:val="left" w:pos="720"/>
          <w:tab w:val="left" w:pos="576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762FA7" w:rsidRPr="00A35597" w:rsidRDefault="00762FA7" w:rsidP="00762FA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Please submit the </w:t>
      </w:r>
      <w:r w:rsidRPr="00A35597">
        <w:rPr>
          <w:rFonts w:asciiTheme="minorHAnsi" w:hAnsiTheme="minorHAnsi" w:cstheme="minorHAnsi"/>
          <w:color w:val="000000" w:themeColor="text1"/>
          <w:sz w:val="24"/>
          <w:szCs w:val="24"/>
          <w:lang w:eastAsia="zh-TW"/>
        </w:rPr>
        <w:t>applications</w:t>
      </w: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 </w:t>
      </w:r>
      <w:r w:rsidR="00685C73" w:rsidRPr="00A35597">
        <w:rPr>
          <w:rFonts w:asciiTheme="minorHAnsi" w:eastAsia="PMingLiU" w:hAnsiTheme="minorHAnsi" w:cstheme="minorHAnsi"/>
          <w:b/>
          <w:color w:val="000000" w:themeColor="text1"/>
          <w:sz w:val="24"/>
          <w:szCs w:val="24"/>
          <w:lang w:eastAsia="zh-TW"/>
        </w:rPr>
        <w:t>Monday</w:t>
      </w:r>
      <w:r w:rsidRPr="00A35597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zh-TW"/>
        </w:rPr>
        <w:t xml:space="preserve">, </w:t>
      </w:r>
      <w:r w:rsidR="00B761FF" w:rsidRPr="00A355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September</w:t>
      </w:r>
      <w:r w:rsidRPr="00A355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B761FF" w:rsidRPr="00A355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30</w:t>
      </w:r>
      <w:r w:rsidRPr="00A3559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 201</w:t>
      </w:r>
      <w:r w:rsidR="00B761FF" w:rsidRPr="00A35597">
        <w:rPr>
          <w:rFonts w:asciiTheme="minorHAnsi" w:eastAsia="PMingLiU" w:hAnsiTheme="minorHAnsi" w:cstheme="minorHAnsi"/>
          <w:b/>
          <w:bCs/>
          <w:color w:val="000000" w:themeColor="text1"/>
          <w:sz w:val="24"/>
          <w:szCs w:val="24"/>
          <w:lang w:eastAsia="zh-TW"/>
        </w:rPr>
        <w:t>9</w:t>
      </w: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  In the meantime, please </w:t>
      </w:r>
      <w:r w:rsidR="000828EB" w:rsidRPr="00A35597">
        <w:rPr>
          <w:rFonts w:asciiTheme="minorHAnsi" w:eastAsia="PMingLiU" w:hAnsiTheme="minorHAnsi" w:cstheme="minorHAnsi"/>
          <w:color w:val="000000" w:themeColor="text1"/>
          <w:sz w:val="24"/>
          <w:szCs w:val="24"/>
          <w:lang w:eastAsia="zh-TW"/>
        </w:rPr>
        <w:t xml:space="preserve">do not </w:t>
      </w:r>
      <w:r w:rsidRPr="00A35597">
        <w:rPr>
          <w:rFonts w:asciiTheme="minorHAnsi" w:eastAsia="PMingLiU" w:hAnsiTheme="minorHAnsi" w:cstheme="minorHAnsi"/>
          <w:color w:val="000000" w:themeColor="text1"/>
          <w:sz w:val="24"/>
          <w:szCs w:val="24"/>
          <w:lang w:eastAsia="zh-TW"/>
        </w:rPr>
        <w:t>hesitate to</w:t>
      </w: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945DE" w:rsidRPr="00C945DE">
        <w:rPr>
          <w:rFonts w:asciiTheme="minorHAnsi" w:eastAsia="PMingLiU" w:hAnsiTheme="minorHAnsi" w:cstheme="minorHAnsi"/>
          <w:color w:val="000000" w:themeColor="text1"/>
          <w:sz w:val="24"/>
          <w:szCs w:val="24"/>
          <w:lang w:eastAsia="zh-TW"/>
        </w:rPr>
        <w:t>contact us</w:t>
      </w:r>
      <w:r w:rsidR="00501F37" w:rsidRPr="00C945DE">
        <w:rPr>
          <w:rFonts w:asciiTheme="minorHAnsi" w:eastAsia="PMingLiU" w:hAnsiTheme="minorHAnsi" w:cstheme="minorHAnsi"/>
          <w:color w:val="000000" w:themeColor="text1"/>
          <w:sz w:val="24"/>
          <w:szCs w:val="24"/>
          <w:lang w:eastAsia="zh-TW"/>
        </w:rPr>
        <w:t xml:space="preserve"> at &lt;hyiprog</w:t>
      </w:r>
      <w:r w:rsidR="00CA2252" w:rsidRPr="00C945DE">
        <w:rPr>
          <w:rFonts w:asciiTheme="minorHAnsi" w:eastAsia="PMingLiU" w:hAnsiTheme="minorHAnsi" w:cstheme="minorHAnsi"/>
          <w:color w:val="000000" w:themeColor="text1"/>
          <w:sz w:val="24"/>
          <w:szCs w:val="24"/>
          <w:lang w:eastAsia="zh-TW"/>
        </w:rPr>
        <w:t>@</w:t>
      </w:r>
      <w:r w:rsidR="00501F37" w:rsidRPr="00C945DE">
        <w:rPr>
          <w:rFonts w:asciiTheme="minorHAnsi" w:eastAsia="PMingLiU" w:hAnsiTheme="minorHAnsi" w:cstheme="minorHAnsi"/>
          <w:color w:val="000000" w:themeColor="text1"/>
          <w:sz w:val="24"/>
          <w:szCs w:val="24"/>
          <w:lang w:eastAsia="zh-TW"/>
        </w:rPr>
        <w:t>fas.</w:t>
      </w:r>
      <w:r w:rsidR="00CA2252" w:rsidRPr="00C945DE">
        <w:rPr>
          <w:rFonts w:asciiTheme="minorHAnsi" w:eastAsia="PMingLiU" w:hAnsiTheme="minorHAnsi" w:cstheme="minorHAnsi"/>
          <w:color w:val="000000" w:themeColor="text1"/>
          <w:sz w:val="24"/>
          <w:szCs w:val="24"/>
          <w:lang w:eastAsia="zh-TW"/>
        </w:rPr>
        <w:t>harvard.edu&gt;</w:t>
      </w:r>
      <w:r w:rsidRPr="00C945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 you have any questions about the logistics of the nomination process</w:t>
      </w:r>
      <w:r w:rsidRPr="00A355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within your university.</w:t>
      </w:r>
    </w:p>
    <w:p w:rsidR="007A6D80" w:rsidRDefault="007A6D80" w:rsidP="00762FA7">
      <w:pPr>
        <w:rPr>
          <w:color w:val="000000" w:themeColor="text1"/>
          <w:sz w:val="24"/>
          <w:szCs w:val="24"/>
        </w:rPr>
      </w:pPr>
    </w:p>
    <w:p w:rsidR="00417BB3" w:rsidRDefault="00417BB3" w:rsidP="00762FA7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417BB3" w:rsidRDefault="00417BB3" w:rsidP="00762FA7">
      <w:pPr>
        <w:rPr>
          <w:color w:val="000000" w:themeColor="text1"/>
          <w:sz w:val="24"/>
          <w:szCs w:val="24"/>
        </w:rPr>
      </w:pPr>
    </w:p>
    <w:p w:rsidR="00417BB3" w:rsidRDefault="00BD48F5" w:rsidP="00762FA7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zh-CN"/>
        </w:rPr>
        <w:drawing>
          <wp:inline distT="0" distB="0" distL="0" distR="0">
            <wp:extent cx="2315201" cy="56197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z Perry signature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169" cy="58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BB3" w:rsidRDefault="00417BB3" w:rsidP="00762FA7">
      <w:pPr>
        <w:rPr>
          <w:color w:val="000000" w:themeColor="text1"/>
          <w:sz w:val="24"/>
          <w:szCs w:val="24"/>
        </w:rPr>
      </w:pPr>
    </w:p>
    <w:p w:rsidR="00417BB3" w:rsidRDefault="00417BB3" w:rsidP="00762FA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Elizabeth J. Perry, Director</w:t>
      </w:r>
    </w:p>
    <w:p w:rsidR="007A6D80" w:rsidRPr="00E931A3" w:rsidRDefault="007A6D80" w:rsidP="00762FA7">
      <w:pPr>
        <w:rPr>
          <w:color w:val="000000" w:themeColor="text1"/>
          <w:sz w:val="24"/>
          <w:szCs w:val="24"/>
          <w:lang w:eastAsia="zh-TW"/>
        </w:rPr>
      </w:pPr>
      <w:r>
        <w:rPr>
          <w:color w:val="000000" w:themeColor="text1"/>
          <w:sz w:val="24"/>
          <w:szCs w:val="24"/>
        </w:rPr>
        <w:t>Harvard-Yenching Institute</w:t>
      </w:r>
    </w:p>
    <w:p w:rsidR="000D1AD1" w:rsidRDefault="000D1AD1"/>
    <w:sectPr w:rsidR="000D1AD1" w:rsidSect="00685C7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A3" w:rsidRDefault="007642A3" w:rsidP="00501F37">
      <w:r>
        <w:separator/>
      </w:r>
    </w:p>
  </w:endnote>
  <w:endnote w:type="continuationSeparator" w:id="0">
    <w:p w:rsidR="007642A3" w:rsidRDefault="007642A3" w:rsidP="005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A3" w:rsidRDefault="007642A3" w:rsidP="00501F37">
      <w:r>
        <w:separator/>
      </w:r>
    </w:p>
  </w:footnote>
  <w:footnote w:type="continuationSeparator" w:id="0">
    <w:p w:rsidR="007642A3" w:rsidRDefault="007642A3" w:rsidP="0050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73" w:rsidRDefault="00685C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73" w:rsidRDefault="00685C73">
    <w:pPr>
      <w:pStyle w:val="Header"/>
    </w:pPr>
    <w:r>
      <w:rPr>
        <w:noProof/>
        <w:lang w:eastAsia="zh-CN"/>
      </w:rPr>
      <w:drawing>
        <wp:inline distT="0" distB="0" distL="0" distR="0">
          <wp:extent cx="5943600" cy="107696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YI Letterhead_Visiting Scholars Programs Office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6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6EF"/>
    <w:multiLevelType w:val="hybridMultilevel"/>
    <w:tmpl w:val="21FE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A7"/>
    <w:rsid w:val="000828EB"/>
    <w:rsid w:val="00083271"/>
    <w:rsid w:val="000D1AD1"/>
    <w:rsid w:val="00390270"/>
    <w:rsid w:val="003D1374"/>
    <w:rsid w:val="003F0227"/>
    <w:rsid w:val="003F4C5F"/>
    <w:rsid w:val="00417BB3"/>
    <w:rsid w:val="004565A4"/>
    <w:rsid w:val="00501F37"/>
    <w:rsid w:val="00575F97"/>
    <w:rsid w:val="00593246"/>
    <w:rsid w:val="005F2644"/>
    <w:rsid w:val="00685C73"/>
    <w:rsid w:val="00762FA7"/>
    <w:rsid w:val="007642A3"/>
    <w:rsid w:val="00796D49"/>
    <w:rsid w:val="007A6D80"/>
    <w:rsid w:val="0081583D"/>
    <w:rsid w:val="009C049F"/>
    <w:rsid w:val="00A35597"/>
    <w:rsid w:val="00AE5FC1"/>
    <w:rsid w:val="00AF5792"/>
    <w:rsid w:val="00B3171F"/>
    <w:rsid w:val="00B56CD4"/>
    <w:rsid w:val="00B761FF"/>
    <w:rsid w:val="00BD48F5"/>
    <w:rsid w:val="00C16FEE"/>
    <w:rsid w:val="00C945DE"/>
    <w:rsid w:val="00CA2252"/>
    <w:rsid w:val="00E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EA973"/>
  <w15:docId w15:val="{544A70E3-2077-4FED-8D36-390BAB8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A7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A7"/>
    <w:rPr>
      <w:rFonts w:ascii="Tahoma" w:eastAsia="MS PGothic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F37"/>
    <w:rPr>
      <w:rFonts w:ascii="Calibri" w:eastAsia="MS PGothic" w:hAnsi="Calibri" w:cs="MS PGothic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F37"/>
    <w:rPr>
      <w:rFonts w:ascii="Calibri" w:eastAsia="MS PGothic" w:hAnsi="Calibri" w:cs="MS PGothic"/>
      <w:lang w:eastAsia="ja-JP"/>
    </w:rPr>
  </w:style>
  <w:style w:type="character" w:styleId="Hyperlink">
    <w:name w:val="Hyperlink"/>
    <w:rsid w:val="00501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Ruhong Li</dc:creator>
  <cp:lastModifiedBy>Li, Ruohong</cp:lastModifiedBy>
  <cp:revision>4</cp:revision>
  <cp:lastPrinted>2019-07-12T13:13:00Z</cp:lastPrinted>
  <dcterms:created xsi:type="dcterms:W3CDTF">2019-07-15T15:41:00Z</dcterms:created>
  <dcterms:modified xsi:type="dcterms:W3CDTF">2019-07-16T15:15:00Z</dcterms:modified>
</cp:coreProperties>
</file>